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1" w:rsidRPr="00FE7FA1" w:rsidRDefault="00FE7FA1" w:rsidP="00FE7FA1">
      <w:pPr>
        <w:widowControl/>
        <w:adjustRightInd w:val="0"/>
        <w:snapToGrid w:val="0"/>
        <w:spacing w:line="360" w:lineRule="auto"/>
        <w:rPr>
          <w:rFonts w:ascii="黑体" w:eastAsia="黑体" w:hAnsi="黑体" w:cs="’Times New Roman’"/>
          <w:b/>
          <w:sz w:val="30"/>
          <w:szCs w:val="30"/>
        </w:rPr>
      </w:pPr>
      <w:bookmarkStart w:id="0" w:name="_GoBack"/>
      <w:r w:rsidRPr="00FE7FA1">
        <w:rPr>
          <w:rFonts w:ascii="华文仿宋" w:eastAsia="华文仿宋" w:hAnsi="华文仿宋" w:cs="’Times New Roman’" w:hint="eastAsia"/>
          <w:b/>
          <w:sz w:val="32"/>
          <w:szCs w:val="32"/>
        </w:rPr>
        <w:t xml:space="preserve">附件1：        </w:t>
      </w:r>
      <w:r w:rsidRPr="00FE7FA1">
        <w:rPr>
          <w:rFonts w:ascii="黑体" w:eastAsia="黑体" w:hAnsi="黑体" w:cs="’Times New Roman’" w:hint="eastAsia"/>
          <w:b/>
          <w:sz w:val="30"/>
          <w:szCs w:val="30"/>
        </w:rPr>
        <w:t>陕西师范大学第十一届“创青春”大学生创业大赛复赛答辩安排表</w:t>
      </w: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51"/>
        <w:gridCol w:w="1449"/>
        <w:gridCol w:w="2911"/>
        <w:gridCol w:w="1310"/>
        <w:gridCol w:w="1310"/>
        <w:gridCol w:w="1310"/>
      </w:tblGrid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bookmarkEnd w:id="0"/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“你，和明天”情侣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体验站</w:t>
            </w:r>
            <w:proofErr w:type="gramEnd"/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卢青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陈超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“懒人牧场”信息化畜牧业管理系统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哈寿全</w:t>
            </w:r>
            <w:proofErr w:type="gramEnd"/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数学与信息科学学院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何苗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提箸小憩</w:t>
            </w:r>
            <w:r w:rsidRPr="00FE7FA1">
              <w:rPr>
                <w:rFonts w:ascii="仿宋" w:eastAsia="仿宋" w:hAnsi="仿宋"/>
                <w:szCs w:val="21"/>
              </w:rPr>
              <w:t>DIY</w:t>
            </w:r>
            <w:r w:rsidRPr="00FE7FA1">
              <w:rPr>
                <w:rFonts w:ascii="仿宋" w:eastAsia="仿宋" w:hAnsi="仿宋" w:hint="eastAsia"/>
                <w:szCs w:val="21"/>
              </w:rPr>
              <w:t>一站式厨房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卢洲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徐国东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名优食用菌产品开发及其新零售计划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陈光钰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地理科学与旅游学院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郝高建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花田半亩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唐彬彬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毕超</w:t>
            </w:r>
            <w:proofErr w:type="gramEnd"/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“果创其然”食品责任有限公司创业计划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龙志意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史恒通</w:t>
            </w:r>
            <w:proofErr w:type="gramEnd"/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红肉苹果纤维可食性纸的研制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苏爽</w:t>
            </w:r>
            <w:proofErr w:type="gramEnd"/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食品工程与营养科学学院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邓红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白及生物科技有限责任公司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董宏鹏</w:t>
            </w:r>
            <w:proofErr w:type="gramEnd"/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牛俊峰</w:t>
            </w:r>
            <w:proofErr w:type="gramEnd"/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西安“本草源”有限公司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王含芝</w:t>
            </w:r>
            <w:proofErr w:type="gramEnd"/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牛俊峰</w:t>
            </w:r>
            <w:proofErr w:type="gramEnd"/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基于深度学习的肺癌辅助诊断系统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唐盼</w:t>
            </w:r>
            <w:proofErr w:type="gramEnd"/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计算机科学学院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张钰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“肚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肚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饿了吗”共享厨房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贾玲钰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王国弘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餐饮计划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高旭文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宋娜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“归田园居”共享生态园创意策划有限责任公司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王一帆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李鹏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高校食堂就餐预约平台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陈文华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徐国东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55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大“食”代电子商务有限公司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杨盛钰</w:t>
            </w:r>
          </w:p>
        </w:tc>
        <w:tc>
          <w:tcPr>
            <w:tcW w:w="29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李淑娟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9603</w:t>
            </w:r>
          </w:p>
        </w:tc>
      </w:tr>
    </w:tbl>
    <w:p w:rsidR="00FE7FA1" w:rsidRPr="00FE7FA1" w:rsidRDefault="00FE7FA1" w:rsidP="00FE7FA1">
      <w:pPr>
        <w:widowControl/>
        <w:adjustRightInd w:val="0"/>
        <w:snapToGrid w:val="0"/>
        <w:jc w:val="center"/>
        <w:rPr>
          <w:rFonts w:ascii="仿宋" w:eastAsia="仿宋" w:hAnsi="仿宋" w:cs="’Times New Roman’"/>
          <w:b/>
          <w:sz w:val="24"/>
          <w:szCs w:val="24"/>
        </w:r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陕西师范大学第十一届“创青春”大学生创业大赛复赛答辩安排表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350"/>
        <w:gridCol w:w="1717"/>
        <w:gridCol w:w="2860"/>
        <w:gridCol w:w="1287"/>
        <w:gridCol w:w="1287"/>
        <w:gridCol w:w="1287"/>
      </w:tblGrid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超声吸尘器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韦峥祺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物理学与信息技术学院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高扬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基于VR的地震模拟系统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黄海超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计算机科学学院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张钰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融思诺技术有限责任公司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蔡家玮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李正峰</w:t>
            </w:r>
            <w:proofErr w:type="gramEnd"/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塞楞思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3d打印耳塞有限责任公司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王悦晴</w:t>
            </w:r>
            <w:proofErr w:type="gramEnd"/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化学化工学院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汤卫军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快递信息安全卫士：袋鼠密保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王睿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计算机科学学院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邵利平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区块链助推智能穿带设备健康监测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金淑娟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王文军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“椰子微财”模拟理财游戏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卢智雯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徐国东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基于MR技术的移动机器人交互技术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卢宇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张治河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陕西时好科技有限责任公司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鱼晓轩</w:t>
            </w:r>
            <w:proofErr w:type="gramEnd"/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袁海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 xml:space="preserve">We </w:t>
            </w:r>
            <w:r w:rsidRPr="00FE7FA1">
              <w:rPr>
                <w:rFonts w:ascii="仿宋" w:eastAsia="仿宋" w:hAnsi="仿宋"/>
                <w:szCs w:val="21"/>
              </w:rPr>
              <w:t>Are</w:t>
            </w:r>
            <w:r w:rsidRPr="00FE7FA1">
              <w:rPr>
                <w:rFonts w:ascii="仿宋" w:eastAsia="仿宋" w:hAnsi="仿宋" w:hint="eastAsia"/>
                <w:szCs w:val="21"/>
              </w:rPr>
              <w:t xml:space="preserve"> 虚拟教育有限公司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李忆涵</w:t>
            </w:r>
            <w:proofErr w:type="gramEnd"/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阎亮</w:t>
            </w:r>
            <w:proofErr w:type="gramEnd"/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宿舍微装修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王菲亚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淇</w:t>
            </w:r>
            <w:proofErr w:type="gramEnd"/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候江华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绿电公益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回收平台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李怡馨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鄢哲明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西安方地科技创业园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杨瑞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韩丹</w:t>
            </w:r>
            <w:proofErr w:type="gramEnd"/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96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535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交互式教育资源管理平台</w:t>
            </w:r>
          </w:p>
        </w:tc>
        <w:tc>
          <w:tcPr>
            <w:tcW w:w="171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何晓婷</w:t>
            </w:r>
          </w:p>
        </w:tc>
        <w:tc>
          <w:tcPr>
            <w:tcW w:w="286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王文军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9605</w:t>
            </w:r>
          </w:p>
        </w:tc>
      </w:tr>
    </w:tbl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</w:t>
      </w:r>
      <w:r w:rsidRPr="00FE7FA1">
        <w:rPr>
          <w:rFonts w:ascii="黑体" w:eastAsia="黑体" w:hAnsi="黑体" w:cs="’Times New Roman’"/>
          <w:b/>
          <w:sz w:val="32"/>
          <w:szCs w:val="32"/>
        </w:rPr>
        <w:t>创青春</w:t>
      </w: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t>”创业计划竞赛复赛答辩安排表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358"/>
        <w:gridCol w:w="1701"/>
        <w:gridCol w:w="2835"/>
        <w:gridCol w:w="1275"/>
        <w:gridCol w:w="1276"/>
        <w:gridCol w:w="1276"/>
      </w:tblGrid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spellStart"/>
            <w:r w:rsidRPr="00FE7FA1">
              <w:rPr>
                <w:rFonts w:ascii="仿宋" w:eastAsia="仿宋" w:hAnsi="仿宋" w:cs="华文仿宋" w:hint="eastAsia"/>
                <w:szCs w:val="21"/>
              </w:rPr>
              <w:t>Woteach</w:t>
            </w:r>
            <w:proofErr w:type="spellEnd"/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创客教育</w:t>
            </w:r>
            <w:proofErr w:type="gramEnd"/>
            <w:r w:rsidRPr="00FE7FA1">
              <w:rPr>
                <w:rFonts w:ascii="仿宋" w:eastAsia="仿宋" w:hAnsi="仿宋" w:cs="华文仿宋" w:hint="eastAsia"/>
                <w:szCs w:val="21"/>
              </w:rPr>
              <w:t>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万欣琦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教育学院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马红亮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校内人力资源管理平台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周天赐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梁锶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基于020模式下的快讯家电服务有限责任公司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杨林倩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王国弘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“大家教”家教服务平台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张丽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高芳卉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5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正青春优学俱乐部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朱鑫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物理学与信息技术学院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李振亭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6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“老师来了”App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王星齐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乜</w:t>
            </w:r>
            <w:proofErr w:type="gramEnd"/>
            <w:r w:rsidRPr="00FE7FA1">
              <w:rPr>
                <w:rFonts w:ascii="仿宋" w:eastAsia="仿宋" w:hAnsi="仿宋" w:cs="华文仿宋" w:hint="eastAsia"/>
                <w:szCs w:val="21"/>
              </w:rPr>
              <w:t>勇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7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易斯创意有限责任公司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郑思婷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禹勇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8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“寻寻觅觅”互助公益平台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连亚超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陈志钢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9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“旧物奇缘”共享&amp;租赁平台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陈铄元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周毅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10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校易通信息咨询技术有限公司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钟俊逸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徐国东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11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eye互联网教育公司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徐旭东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毕超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12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爱宠回家有限责任公司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李景田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王国弘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13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智能家教平台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赵曼羽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张钰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14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长安联盟APP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宋启立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谢攀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879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15</w:t>
            </w:r>
          </w:p>
        </w:tc>
        <w:tc>
          <w:tcPr>
            <w:tcW w:w="535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“阅云”图书借售有限公司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许诗荧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 w:cs="华文仿宋"/>
                <w:szCs w:val="21"/>
              </w:rPr>
            </w:pPr>
            <w:proofErr w:type="gramStart"/>
            <w:r w:rsidRPr="00FE7FA1">
              <w:rPr>
                <w:rFonts w:ascii="仿宋" w:eastAsia="仿宋" w:hAnsi="仿宋" w:cs="华文仿宋" w:hint="eastAsia"/>
                <w:szCs w:val="21"/>
              </w:rPr>
              <w:t>线文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华文仿宋"/>
                <w:szCs w:val="21"/>
              </w:rPr>
            </w:pPr>
            <w:r w:rsidRPr="00FE7FA1">
              <w:rPr>
                <w:rFonts w:ascii="仿宋" w:eastAsia="仿宋" w:hAnsi="仿宋" w:cs="华文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9609</w:t>
            </w:r>
          </w:p>
        </w:tc>
      </w:tr>
    </w:tbl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华文仿宋"/>
          <w:b/>
          <w:sz w:val="32"/>
          <w:szCs w:val="32"/>
        </w:r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</w:t>
      </w:r>
      <w:r w:rsidRPr="00FE7FA1">
        <w:rPr>
          <w:rFonts w:ascii="黑体" w:eastAsia="黑体" w:hAnsi="黑体" w:cs="’Times New Roman’"/>
          <w:b/>
          <w:sz w:val="32"/>
          <w:szCs w:val="32"/>
        </w:rPr>
        <w:t>创青春</w:t>
      </w: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t>”创业计划竞赛复赛答辩安排表</w:t>
      </w:r>
    </w:p>
    <w:tbl>
      <w:tblPr>
        <w:tblW w:w="14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335"/>
        <w:gridCol w:w="1701"/>
        <w:gridCol w:w="2557"/>
        <w:gridCol w:w="1553"/>
        <w:gridCol w:w="1276"/>
        <w:gridCol w:w="1276"/>
      </w:tblGrid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书享有限责任公司</w:t>
            </w:r>
            <w:proofErr w:type="gramEnd"/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龙静</w:t>
            </w:r>
            <w:proofErr w:type="gramEnd"/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王亚娟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基于社会化网络的校园信息共享平台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高晨瑜</w:t>
            </w:r>
            <w:proofErr w:type="gramEnd"/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李雪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笑家网—服务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于家庭教育资源优化和高校教育专业人才技能流动的网站建设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 田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高洁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“一路上有你”礼品店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张瑛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点师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陈佩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雒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少锋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“母校记忆”之“师大记忆”系列纪念品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冯晨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郑家昊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拾味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——文化体验休闲度假基地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曹怡萱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“怦然心动”传统饰品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曲秀玲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宋吉玲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非遗文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创生活馆</w:t>
            </w:r>
            <w:proofErr w:type="gramEnd"/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杨嘉怡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文学院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孙清潮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原梦绘本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文化发展有限公司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郭洪序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余宁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霖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恩亲子早教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 莹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唐倩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艺瑄文化教育有限责任公司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余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夫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余宁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健康之星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王荣珺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数学与信息科学学院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长雁通学生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事务服务中心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宋宇婷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数学与信息科学学院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王楠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  <w:tr w:rsidR="00FE7FA1" w:rsidRPr="00FE7FA1" w:rsidTr="00531604">
        <w:trPr>
          <w:trHeight w:val="510"/>
          <w:jc w:val="center"/>
        </w:trPr>
        <w:tc>
          <w:tcPr>
            <w:tcW w:w="824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3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高校签到系统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郭晓丽</w:t>
            </w:r>
          </w:p>
        </w:tc>
        <w:tc>
          <w:tcPr>
            <w:tcW w:w="255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55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徐国东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9611</w:t>
            </w:r>
          </w:p>
        </w:tc>
      </w:tr>
    </w:tbl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</w:t>
      </w:r>
      <w:r w:rsidRPr="00FE7FA1">
        <w:rPr>
          <w:rFonts w:ascii="黑体" w:eastAsia="黑体" w:hAnsi="黑体" w:cs="’Times New Roman’"/>
          <w:b/>
          <w:sz w:val="32"/>
          <w:szCs w:val="32"/>
        </w:rPr>
        <w:t>创青春</w:t>
      </w: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t>”创业计划竞赛复赛答辩安排表</w:t>
      </w: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5738"/>
        <w:gridCol w:w="1701"/>
        <w:gridCol w:w="2835"/>
        <w:gridCol w:w="1275"/>
        <w:gridCol w:w="1276"/>
        <w:gridCol w:w="1276"/>
      </w:tblGrid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设计时空校园文化传媒有限公司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刘伟亮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化学化工学院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高玲香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恰同学少年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刘政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西安师心教育科技有限公司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孙磊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李高峰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贝宠佳宠物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俱乐部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朱钰彤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同燕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陕师大狗狗托儿所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田欣柔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白成科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红旅扶贫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新天地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李洋洋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孙根年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旅游戏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王宏宇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李振亭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“六一景成”儿童户外教育公司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许扬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李振亭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四叶草大学生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旧书公益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联盟计划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宋笛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地理科学与旅游学院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李春越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唯衣</w:t>
            </w:r>
            <w:proofErr w:type="gramEnd"/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井方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计算机科学学院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张汇泉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天下书卷编校工作室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严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王勇安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西安若恩教育科技有限公司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武妍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互联网+私家定制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陈晓雯</w:t>
            </w:r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朱尉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臻致智课</w:t>
            </w:r>
            <w:proofErr w:type="gramEnd"/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苗原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余海龙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738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交互式网络杂志APP开发</w:t>
            </w:r>
          </w:p>
        </w:tc>
        <w:tc>
          <w:tcPr>
            <w:tcW w:w="170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陈静瑜</w:t>
            </w:r>
            <w:proofErr w:type="gramEnd"/>
          </w:p>
        </w:tc>
        <w:tc>
          <w:tcPr>
            <w:tcW w:w="283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郝婷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9613</w:t>
            </w:r>
          </w:p>
        </w:tc>
      </w:tr>
    </w:tbl>
    <w:p w:rsidR="00FE7FA1" w:rsidRPr="00FE7FA1" w:rsidRDefault="00FE7FA1" w:rsidP="00FE7FA1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  <w:bookmarkStart w:id="1" w:name="_Hlk509398886"/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</w:t>
      </w:r>
      <w:r w:rsidRPr="00FE7FA1">
        <w:rPr>
          <w:rFonts w:ascii="黑体" w:eastAsia="黑体" w:hAnsi="黑体" w:cs="’Times New Roman’"/>
          <w:b/>
          <w:sz w:val="32"/>
          <w:szCs w:val="32"/>
        </w:rPr>
        <w:t>创青春</w:t>
      </w: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t>”创业计划竞赛复赛答辩安排表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513"/>
        <w:gridCol w:w="1747"/>
        <w:gridCol w:w="2912"/>
        <w:gridCol w:w="1310"/>
        <w:gridCol w:w="1311"/>
        <w:gridCol w:w="1311"/>
      </w:tblGrid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中国话小课堂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李琰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刘洪超</w:t>
            </w:r>
            <w:proofErr w:type="gramEnd"/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光圈影视文化传播有限公司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刘毅斌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刘洪超</w:t>
            </w:r>
            <w:proofErr w:type="gramEnd"/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WALLPAINT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墙绘众包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平台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马薇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张汇泉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“乐艺”艺术教育在线APP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樊雨欣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宋超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陕西点上舞集文化有限公司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王婧怡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宋娜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妙舞APP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杨文佳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李永明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平民艺术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张恺鑫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宋娜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闪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star表演艺术团有限公司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杨庆松</w:t>
            </w:r>
            <w:proofErr w:type="gramEnd"/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鄢哲明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Oh mind 体验馆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张嫣慧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李雪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“VR观世界”</w:t>
            </w:r>
            <w:r w:rsidRPr="00FE7FA1">
              <w:rPr>
                <w:rFonts w:ascii="仿宋" w:eastAsia="仿宋" w:hAnsi="仿宋"/>
                <w:szCs w:val="21"/>
              </w:rPr>
              <w:t>APP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赵维娜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毕超</w:t>
            </w:r>
            <w:proofErr w:type="gramEnd"/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长安城地图故事系统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王辰羽</w:t>
            </w:r>
            <w:proofErr w:type="gramEnd"/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李华敏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共享天下教育资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询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雒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强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郝文武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商学院创业大赛人力资源信息服务平台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曹紫霞</w:t>
            </w:r>
            <w:proofErr w:type="gramEnd"/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梁锶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小满计划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杨晓赟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李雪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tr w:rsidR="00FE7FA1" w:rsidRPr="00FE7FA1" w:rsidTr="00531604">
        <w:trPr>
          <w:trHeight w:hRule="exact" w:val="510"/>
          <w:jc w:val="center"/>
        </w:trPr>
        <w:tc>
          <w:tcPr>
            <w:tcW w:w="79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513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森林书屋基金</w:t>
            </w:r>
          </w:p>
        </w:tc>
        <w:tc>
          <w:tcPr>
            <w:tcW w:w="174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郭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蔚然</w:t>
            </w:r>
          </w:p>
        </w:tc>
        <w:tc>
          <w:tcPr>
            <w:tcW w:w="291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310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梁锶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311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9615</w:t>
            </w:r>
          </w:p>
        </w:tc>
      </w:tr>
      <w:bookmarkEnd w:id="1"/>
    </w:tbl>
    <w:p w:rsidR="00FE7FA1" w:rsidRPr="00FE7FA1" w:rsidRDefault="00FE7FA1" w:rsidP="00FE7FA1">
      <w:pPr>
        <w:widowControl/>
        <w:adjustRightInd w:val="0"/>
        <w:snapToGrid w:val="0"/>
        <w:jc w:val="center"/>
        <w:rPr>
          <w:rFonts w:ascii="仿宋" w:eastAsia="仿宋" w:hAnsi="仿宋" w:cs="’Times New Roman’"/>
          <w:b/>
          <w:sz w:val="24"/>
          <w:szCs w:val="24"/>
        </w:r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  <w:sectPr w:rsidR="00FE7FA1" w:rsidRPr="00FE7FA1">
          <w:pgSz w:w="16838" w:h="11906" w:orient="landscape"/>
          <w:pgMar w:top="1134" w:right="1440" w:bottom="851" w:left="1440" w:header="851" w:footer="992" w:gutter="0"/>
          <w:cols w:space="425"/>
          <w:docGrid w:type="lines" w:linePitch="312"/>
        </w:sectPr>
      </w:pPr>
    </w:p>
    <w:p w:rsidR="00FE7FA1" w:rsidRPr="00FE7FA1" w:rsidRDefault="00FE7FA1" w:rsidP="00FE7FA1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cs="’Times New Roman’"/>
          <w:b/>
          <w:sz w:val="32"/>
          <w:szCs w:val="32"/>
        </w:rPr>
      </w:pP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lastRenderedPageBreak/>
        <w:t>陕西师范大学第十一届“</w:t>
      </w:r>
      <w:r w:rsidRPr="00FE7FA1">
        <w:rPr>
          <w:rFonts w:ascii="黑体" w:eastAsia="黑体" w:hAnsi="黑体" w:cs="’Times New Roman’"/>
          <w:b/>
          <w:sz w:val="32"/>
          <w:szCs w:val="32"/>
        </w:rPr>
        <w:t>创青春</w:t>
      </w:r>
      <w:r w:rsidRPr="00FE7FA1">
        <w:rPr>
          <w:rFonts w:ascii="黑体" w:eastAsia="黑体" w:hAnsi="黑体" w:cs="’Times New Roman’" w:hint="eastAsia"/>
          <w:b/>
          <w:sz w:val="32"/>
          <w:szCs w:val="32"/>
        </w:rPr>
        <w:t>”创业计划竞赛复赛答辩安排表</w:t>
      </w:r>
    </w:p>
    <w:tbl>
      <w:tblPr>
        <w:tblpPr w:leftFromText="180" w:rightFromText="180" w:vertAnchor="text" w:horzAnchor="page" w:tblpXSpec="center" w:tblpY="14"/>
        <w:tblOverlap w:val="never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5784"/>
        <w:gridCol w:w="1449"/>
        <w:gridCol w:w="3087"/>
        <w:gridCol w:w="1275"/>
        <w:gridCol w:w="1276"/>
        <w:gridCol w:w="1276"/>
      </w:tblGrid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作品名称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作品负责人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报送单位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作品类别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FA1">
              <w:rPr>
                <w:rFonts w:ascii="仿宋" w:eastAsia="仿宋" w:hAnsi="仿宋" w:hint="eastAsia"/>
                <w:b/>
                <w:szCs w:val="21"/>
              </w:rPr>
              <w:t>答辩教室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西安悠居宿舍装饰公司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谭颖怡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王琴梅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校园闲置物品转卖中心——闲置酱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凌兴丽</w:t>
            </w:r>
            <w:proofErr w:type="gramEnd"/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一卡看尽长安花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位明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茹</w:t>
            </w:r>
            <w:proofErr w:type="gramEnd"/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王文军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儿童文明教育</w:t>
            </w:r>
            <w:r w:rsidRPr="00FE7FA1">
              <w:rPr>
                <w:rFonts w:ascii="仿宋" w:eastAsia="仿宋" w:hAnsi="仿宋"/>
                <w:szCs w:val="21"/>
              </w:rPr>
              <w:t>APP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刘骄阳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姚宇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“臻品”校园二手交易平台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杨昊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国际商学院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艺体智能教育科技有限责任公司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段永昌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体育学院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王棣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文化创意视觉产品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许鹏飞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王进华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艺桥问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你话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高志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刘鑫山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立创创意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文化设计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张耀斌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刘鑫山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慧</w:t>
            </w: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生资源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利用有限责任公司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廖宝莹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雷宏振</w:t>
            </w:r>
            <w:proofErr w:type="gramEnd"/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苏维尼创意工作室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王蒙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食品工程与营养科学学院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鄢哲明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“选选家教”——“互联网+”背景下的线上家教信息交互平台探索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梁潇玥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贺俊杰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大学校园失物招领公司的创建及运营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谢寒冰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哲学与政府管理学院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王胜利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产品类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5784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God</w:t>
            </w:r>
            <w:proofErr w:type="gramStart"/>
            <w:r w:rsidRPr="00FE7FA1">
              <w:rPr>
                <w:rFonts w:ascii="仿宋" w:eastAsia="仿宋" w:hAnsi="仿宋"/>
                <w:szCs w:val="21"/>
              </w:rPr>
              <w:t>’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>s传媒工作室</w:t>
            </w:r>
          </w:p>
        </w:tc>
        <w:tc>
          <w:tcPr>
            <w:tcW w:w="1449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王钊彤</w:t>
            </w:r>
          </w:p>
        </w:tc>
        <w:tc>
          <w:tcPr>
            <w:tcW w:w="3087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1275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  <w:vAlign w:val="center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7FA1">
              <w:rPr>
                <w:rFonts w:ascii="仿宋" w:eastAsia="仿宋" w:hAnsi="仿宋" w:hint="eastAsia"/>
                <w:color w:val="000000"/>
                <w:szCs w:val="21"/>
              </w:rPr>
              <w:t>9619</w:t>
            </w:r>
          </w:p>
        </w:tc>
      </w:tr>
      <w:tr w:rsidR="00FE7FA1" w:rsidRPr="00FE7FA1" w:rsidTr="00531604">
        <w:trPr>
          <w:trHeight w:hRule="exact" w:val="510"/>
        </w:trPr>
        <w:tc>
          <w:tcPr>
            <w:tcW w:w="842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lastRenderedPageBreak/>
              <w:t>15</w:t>
            </w:r>
          </w:p>
        </w:tc>
        <w:tc>
          <w:tcPr>
            <w:tcW w:w="5784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基于亲子关系问题的个性化解决项目</w:t>
            </w:r>
          </w:p>
        </w:tc>
        <w:tc>
          <w:tcPr>
            <w:tcW w:w="1449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杨建功</w:t>
            </w:r>
          </w:p>
        </w:tc>
        <w:tc>
          <w:tcPr>
            <w:tcW w:w="3087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数学与信息科学学院</w:t>
            </w:r>
          </w:p>
        </w:tc>
        <w:tc>
          <w:tcPr>
            <w:tcW w:w="1275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FE7FA1">
              <w:rPr>
                <w:rFonts w:ascii="仿宋" w:eastAsia="仿宋" w:hAnsi="仿宋" w:hint="eastAsia"/>
                <w:szCs w:val="21"/>
              </w:rPr>
              <w:t>张寅</w:t>
            </w:r>
            <w:proofErr w:type="gramEnd"/>
            <w:r w:rsidRPr="00FE7FA1">
              <w:rPr>
                <w:rFonts w:ascii="仿宋" w:eastAsia="仿宋" w:hAnsi="仿宋" w:hint="eastAsia"/>
                <w:szCs w:val="21"/>
              </w:rPr>
              <w:t xml:space="preserve">                          </w:t>
            </w:r>
          </w:p>
        </w:tc>
        <w:tc>
          <w:tcPr>
            <w:tcW w:w="1276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服务类</w:t>
            </w:r>
          </w:p>
        </w:tc>
        <w:tc>
          <w:tcPr>
            <w:tcW w:w="1276" w:type="dxa"/>
          </w:tcPr>
          <w:p w:rsidR="00FE7FA1" w:rsidRPr="00FE7FA1" w:rsidRDefault="00FE7FA1" w:rsidP="00FE7FA1">
            <w:pPr>
              <w:jc w:val="center"/>
              <w:rPr>
                <w:rFonts w:ascii="仿宋" w:eastAsia="仿宋" w:hAnsi="仿宋"/>
                <w:szCs w:val="21"/>
              </w:rPr>
            </w:pPr>
            <w:r w:rsidRPr="00FE7FA1">
              <w:rPr>
                <w:rFonts w:ascii="仿宋" w:eastAsia="仿宋" w:hAnsi="仿宋" w:hint="eastAsia"/>
                <w:szCs w:val="21"/>
              </w:rPr>
              <w:t>9619</w:t>
            </w:r>
          </w:p>
        </w:tc>
      </w:tr>
    </w:tbl>
    <w:p w:rsidR="00237559" w:rsidRDefault="00237559"/>
    <w:sectPr w:rsidR="00237559" w:rsidSect="00FE7F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’Times New Roman’">
    <w:altName w:val="宋体"/>
    <w:charset w:val="7A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A1"/>
    <w:rsid w:val="00237559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E7FA1"/>
    <w:pPr>
      <w:keepNext/>
      <w:keepLines/>
      <w:spacing w:before="260" w:after="260" w:line="416" w:lineRule="auto"/>
      <w:outlineLvl w:val="2"/>
    </w:pPr>
    <w:rPr>
      <w:rFonts w:ascii="仿宋_GB2312" w:eastAsia="黑体" w:hAnsi="Times New Roman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E7FA1"/>
    <w:rPr>
      <w:rFonts w:ascii="仿宋_GB2312" w:eastAsia="黑体" w:hAnsi="Times New Roman"/>
      <w:kern w:val="2"/>
      <w:sz w:val="36"/>
      <w:szCs w:val="32"/>
    </w:rPr>
  </w:style>
  <w:style w:type="numbering" w:customStyle="1" w:styleId="1">
    <w:name w:val="无列表1"/>
    <w:rsid w:val="00FE7FA1"/>
  </w:style>
  <w:style w:type="character" w:customStyle="1" w:styleId="a3">
    <w:name w:val="页脚 字符"/>
    <w:link w:val="a4"/>
    <w:rsid w:val="00FE7FA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a3"/>
    <w:rsid w:val="00FE7FA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E7FA1"/>
    <w:rPr>
      <w:kern w:val="2"/>
      <w:sz w:val="18"/>
      <w:szCs w:val="18"/>
    </w:rPr>
  </w:style>
  <w:style w:type="character" w:styleId="a5">
    <w:name w:val="Hyperlink"/>
    <w:rsid w:val="00FE7FA1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Strong"/>
    <w:qFormat/>
    <w:rsid w:val="00FE7FA1"/>
    <w:rPr>
      <w:rFonts w:ascii="Times New Roman" w:eastAsia="宋体" w:hAnsi="Times New Roman" w:cs="Times New Roman"/>
      <w:b/>
      <w:bCs/>
    </w:rPr>
  </w:style>
  <w:style w:type="character" w:styleId="a7">
    <w:name w:val="page number"/>
    <w:rsid w:val="00FE7FA1"/>
    <w:rPr>
      <w:rFonts w:ascii="Times New Roman" w:eastAsia="宋体" w:hAnsi="Times New Roman" w:cs="Times New Roman"/>
    </w:rPr>
  </w:style>
  <w:style w:type="paragraph" w:styleId="a8">
    <w:name w:val="Body Text"/>
    <w:basedOn w:val="a"/>
    <w:link w:val="Char0"/>
    <w:rsid w:val="00FE7FA1"/>
    <w:pPr>
      <w:spacing w:beforeLines="50" w:before="156"/>
    </w:pPr>
    <w:rPr>
      <w:rFonts w:ascii="Times New Roman" w:eastAsia="楷体_GB2312" w:hAnsi="Times New Roman"/>
      <w:sz w:val="24"/>
      <w:szCs w:val="24"/>
    </w:rPr>
  </w:style>
  <w:style w:type="character" w:customStyle="1" w:styleId="Char0">
    <w:name w:val="正文文本 Char"/>
    <w:basedOn w:val="a0"/>
    <w:link w:val="a8"/>
    <w:rsid w:val="00FE7FA1"/>
    <w:rPr>
      <w:rFonts w:ascii="Times New Roman" w:eastAsia="楷体_GB2312" w:hAnsi="Times New Roman"/>
      <w:kern w:val="2"/>
      <w:sz w:val="24"/>
      <w:szCs w:val="24"/>
    </w:rPr>
  </w:style>
  <w:style w:type="paragraph" w:styleId="a9">
    <w:name w:val="Body Text Indent"/>
    <w:basedOn w:val="a"/>
    <w:link w:val="Char1"/>
    <w:rsid w:val="00FE7FA1"/>
    <w:pPr>
      <w:spacing w:line="54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9"/>
    <w:rsid w:val="00FE7FA1"/>
    <w:rPr>
      <w:rFonts w:ascii="Times New Roman" w:hAnsi="Times New Roman"/>
      <w:kern w:val="2"/>
      <w:sz w:val="28"/>
      <w:szCs w:val="24"/>
    </w:rPr>
  </w:style>
  <w:style w:type="paragraph" w:styleId="aa">
    <w:name w:val="Date"/>
    <w:basedOn w:val="a"/>
    <w:next w:val="a"/>
    <w:link w:val="Char2"/>
    <w:rsid w:val="00FE7FA1"/>
    <w:pPr>
      <w:ind w:leftChars="2500" w:left="100"/>
    </w:pPr>
    <w:rPr>
      <w:rFonts w:ascii="仿宋_GB2312" w:eastAsia="仿宋_GB2312" w:hAnsi="宋体"/>
      <w:b/>
      <w:bCs/>
      <w:sz w:val="32"/>
      <w:szCs w:val="24"/>
    </w:rPr>
  </w:style>
  <w:style w:type="character" w:customStyle="1" w:styleId="Char2">
    <w:name w:val="日期 Char"/>
    <w:basedOn w:val="a0"/>
    <w:link w:val="aa"/>
    <w:rsid w:val="00FE7FA1"/>
    <w:rPr>
      <w:rFonts w:ascii="仿宋_GB2312" w:eastAsia="仿宋_GB2312" w:hAnsi="宋体"/>
      <w:b/>
      <w:bCs/>
      <w:kern w:val="2"/>
      <w:sz w:val="32"/>
      <w:szCs w:val="24"/>
    </w:rPr>
  </w:style>
  <w:style w:type="paragraph" w:styleId="2">
    <w:name w:val="Body Text Indent 2"/>
    <w:basedOn w:val="a"/>
    <w:link w:val="2Char"/>
    <w:rsid w:val="00FE7FA1"/>
    <w:pPr>
      <w:spacing w:line="540" w:lineRule="atLeast"/>
      <w:ind w:firstLineChars="200" w:firstLine="551"/>
    </w:pPr>
    <w:rPr>
      <w:rFonts w:ascii="Times New Roman" w:eastAsia="黑体" w:hAnsi="Times New Roman"/>
      <w:b/>
      <w:bCs/>
      <w:sz w:val="28"/>
      <w:szCs w:val="24"/>
    </w:rPr>
  </w:style>
  <w:style w:type="character" w:customStyle="1" w:styleId="2Char">
    <w:name w:val="正文文本缩进 2 Char"/>
    <w:basedOn w:val="a0"/>
    <w:link w:val="2"/>
    <w:rsid w:val="00FE7FA1"/>
    <w:rPr>
      <w:rFonts w:ascii="Times New Roman" w:eastAsia="黑体" w:hAnsi="Times New Roman"/>
      <w:b/>
      <w:bCs/>
      <w:kern w:val="2"/>
      <w:sz w:val="28"/>
      <w:szCs w:val="24"/>
    </w:rPr>
  </w:style>
  <w:style w:type="paragraph" w:styleId="30">
    <w:name w:val="Body Text Indent 3"/>
    <w:basedOn w:val="a"/>
    <w:link w:val="3Char0"/>
    <w:rsid w:val="00FE7FA1"/>
    <w:pPr>
      <w:ind w:firstLineChars="200" w:firstLine="671"/>
    </w:pPr>
    <w:rPr>
      <w:rFonts w:ascii="仿宋_GB2312" w:eastAsia="仿宋_GB2312" w:hAnsi="宋体" w:hint="eastAsia"/>
      <w:sz w:val="32"/>
      <w:szCs w:val="24"/>
    </w:rPr>
  </w:style>
  <w:style w:type="character" w:customStyle="1" w:styleId="3Char0">
    <w:name w:val="正文文本缩进 3 Char"/>
    <w:basedOn w:val="a0"/>
    <w:link w:val="30"/>
    <w:rsid w:val="00FE7FA1"/>
    <w:rPr>
      <w:rFonts w:ascii="仿宋_GB2312" w:eastAsia="仿宋_GB2312" w:hAnsi="宋体"/>
      <w:kern w:val="2"/>
      <w:sz w:val="32"/>
      <w:szCs w:val="24"/>
    </w:rPr>
  </w:style>
  <w:style w:type="character" w:customStyle="1" w:styleId="ab">
    <w:name w:val="页眉 字符"/>
    <w:link w:val="ac"/>
    <w:rsid w:val="00FE7FA1"/>
    <w:rPr>
      <w:rFonts w:ascii="Times New Roman" w:hAnsi="Times New Roman"/>
      <w:kern w:val="2"/>
      <w:sz w:val="18"/>
      <w:szCs w:val="18"/>
    </w:rPr>
  </w:style>
  <w:style w:type="paragraph" w:styleId="ac">
    <w:name w:val="header"/>
    <w:basedOn w:val="a"/>
    <w:link w:val="ab"/>
    <w:rsid w:val="00FE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basedOn w:val="a0"/>
    <w:uiPriority w:val="99"/>
    <w:semiHidden/>
    <w:rsid w:val="00FE7FA1"/>
    <w:rPr>
      <w:kern w:val="2"/>
      <w:sz w:val="18"/>
      <w:szCs w:val="18"/>
    </w:rPr>
  </w:style>
  <w:style w:type="numbering" w:customStyle="1" w:styleId="11">
    <w:name w:val="无列表11"/>
    <w:next w:val="a2"/>
    <w:rsid w:val="00FE7FA1"/>
  </w:style>
  <w:style w:type="table" w:styleId="ad">
    <w:name w:val="Table Grid"/>
    <w:basedOn w:val="a1"/>
    <w:rsid w:val="00FE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E7FA1"/>
    <w:pPr>
      <w:keepNext/>
      <w:keepLines/>
      <w:spacing w:before="260" w:after="260" w:line="416" w:lineRule="auto"/>
      <w:outlineLvl w:val="2"/>
    </w:pPr>
    <w:rPr>
      <w:rFonts w:ascii="仿宋_GB2312" w:eastAsia="黑体" w:hAnsi="Times New Roman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E7FA1"/>
    <w:rPr>
      <w:rFonts w:ascii="仿宋_GB2312" w:eastAsia="黑体" w:hAnsi="Times New Roman"/>
      <w:kern w:val="2"/>
      <w:sz w:val="36"/>
      <w:szCs w:val="32"/>
    </w:rPr>
  </w:style>
  <w:style w:type="numbering" w:customStyle="1" w:styleId="1">
    <w:name w:val="无列表1"/>
    <w:rsid w:val="00FE7FA1"/>
  </w:style>
  <w:style w:type="character" w:customStyle="1" w:styleId="a3">
    <w:name w:val="页脚 字符"/>
    <w:link w:val="a4"/>
    <w:rsid w:val="00FE7FA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a3"/>
    <w:rsid w:val="00FE7FA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E7FA1"/>
    <w:rPr>
      <w:kern w:val="2"/>
      <w:sz w:val="18"/>
      <w:szCs w:val="18"/>
    </w:rPr>
  </w:style>
  <w:style w:type="character" w:styleId="a5">
    <w:name w:val="Hyperlink"/>
    <w:rsid w:val="00FE7FA1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Strong"/>
    <w:qFormat/>
    <w:rsid w:val="00FE7FA1"/>
    <w:rPr>
      <w:rFonts w:ascii="Times New Roman" w:eastAsia="宋体" w:hAnsi="Times New Roman" w:cs="Times New Roman"/>
      <w:b/>
      <w:bCs/>
    </w:rPr>
  </w:style>
  <w:style w:type="character" w:styleId="a7">
    <w:name w:val="page number"/>
    <w:rsid w:val="00FE7FA1"/>
    <w:rPr>
      <w:rFonts w:ascii="Times New Roman" w:eastAsia="宋体" w:hAnsi="Times New Roman" w:cs="Times New Roman"/>
    </w:rPr>
  </w:style>
  <w:style w:type="paragraph" w:styleId="a8">
    <w:name w:val="Body Text"/>
    <w:basedOn w:val="a"/>
    <w:link w:val="Char0"/>
    <w:rsid w:val="00FE7FA1"/>
    <w:pPr>
      <w:spacing w:beforeLines="50" w:before="156"/>
    </w:pPr>
    <w:rPr>
      <w:rFonts w:ascii="Times New Roman" w:eastAsia="楷体_GB2312" w:hAnsi="Times New Roman"/>
      <w:sz w:val="24"/>
      <w:szCs w:val="24"/>
    </w:rPr>
  </w:style>
  <w:style w:type="character" w:customStyle="1" w:styleId="Char0">
    <w:name w:val="正文文本 Char"/>
    <w:basedOn w:val="a0"/>
    <w:link w:val="a8"/>
    <w:rsid w:val="00FE7FA1"/>
    <w:rPr>
      <w:rFonts w:ascii="Times New Roman" w:eastAsia="楷体_GB2312" w:hAnsi="Times New Roman"/>
      <w:kern w:val="2"/>
      <w:sz w:val="24"/>
      <w:szCs w:val="24"/>
    </w:rPr>
  </w:style>
  <w:style w:type="paragraph" w:styleId="a9">
    <w:name w:val="Body Text Indent"/>
    <w:basedOn w:val="a"/>
    <w:link w:val="Char1"/>
    <w:rsid w:val="00FE7FA1"/>
    <w:pPr>
      <w:spacing w:line="54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9"/>
    <w:rsid w:val="00FE7FA1"/>
    <w:rPr>
      <w:rFonts w:ascii="Times New Roman" w:hAnsi="Times New Roman"/>
      <w:kern w:val="2"/>
      <w:sz w:val="28"/>
      <w:szCs w:val="24"/>
    </w:rPr>
  </w:style>
  <w:style w:type="paragraph" w:styleId="aa">
    <w:name w:val="Date"/>
    <w:basedOn w:val="a"/>
    <w:next w:val="a"/>
    <w:link w:val="Char2"/>
    <w:rsid w:val="00FE7FA1"/>
    <w:pPr>
      <w:ind w:leftChars="2500" w:left="100"/>
    </w:pPr>
    <w:rPr>
      <w:rFonts w:ascii="仿宋_GB2312" w:eastAsia="仿宋_GB2312" w:hAnsi="宋体"/>
      <w:b/>
      <w:bCs/>
      <w:sz w:val="32"/>
      <w:szCs w:val="24"/>
    </w:rPr>
  </w:style>
  <w:style w:type="character" w:customStyle="1" w:styleId="Char2">
    <w:name w:val="日期 Char"/>
    <w:basedOn w:val="a0"/>
    <w:link w:val="aa"/>
    <w:rsid w:val="00FE7FA1"/>
    <w:rPr>
      <w:rFonts w:ascii="仿宋_GB2312" w:eastAsia="仿宋_GB2312" w:hAnsi="宋体"/>
      <w:b/>
      <w:bCs/>
      <w:kern w:val="2"/>
      <w:sz w:val="32"/>
      <w:szCs w:val="24"/>
    </w:rPr>
  </w:style>
  <w:style w:type="paragraph" w:styleId="2">
    <w:name w:val="Body Text Indent 2"/>
    <w:basedOn w:val="a"/>
    <w:link w:val="2Char"/>
    <w:rsid w:val="00FE7FA1"/>
    <w:pPr>
      <w:spacing w:line="540" w:lineRule="atLeast"/>
      <w:ind w:firstLineChars="200" w:firstLine="551"/>
    </w:pPr>
    <w:rPr>
      <w:rFonts w:ascii="Times New Roman" w:eastAsia="黑体" w:hAnsi="Times New Roman"/>
      <w:b/>
      <w:bCs/>
      <w:sz w:val="28"/>
      <w:szCs w:val="24"/>
    </w:rPr>
  </w:style>
  <w:style w:type="character" w:customStyle="1" w:styleId="2Char">
    <w:name w:val="正文文本缩进 2 Char"/>
    <w:basedOn w:val="a0"/>
    <w:link w:val="2"/>
    <w:rsid w:val="00FE7FA1"/>
    <w:rPr>
      <w:rFonts w:ascii="Times New Roman" w:eastAsia="黑体" w:hAnsi="Times New Roman"/>
      <w:b/>
      <w:bCs/>
      <w:kern w:val="2"/>
      <w:sz w:val="28"/>
      <w:szCs w:val="24"/>
    </w:rPr>
  </w:style>
  <w:style w:type="paragraph" w:styleId="30">
    <w:name w:val="Body Text Indent 3"/>
    <w:basedOn w:val="a"/>
    <w:link w:val="3Char0"/>
    <w:rsid w:val="00FE7FA1"/>
    <w:pPr>
      <w:ind w:firstLineChars="200" w:firstLine="671"/>
    </w:pPr>
    <w:rPr>
      <w:rFonts w:ascii="仿宋_GB2312" w:eastAsia="仿宋_GB2312" w:hAnsi="宋体" w:hint="eastAsia"/>
      <w:sz w:val="32"/>
      <w:szCs w:val="24"/>
    </w:rPr>
  </w:style>
  <w:style w:type="character" w:customStyle="1" w:styleId="3Char0">
    <w:name w:val="正文文本缩进 3 Char"/>
    <w:basedOn w:val="a0"/>
    <w:link w:val="30"/>
    <w:rsid w:val="00FE7FA1"/>
    <w:rPr>
      <w:rFonts w:ascii="仿宋_GB2312" w:eastAsia="仿宋_GB2312" w:hAnsi="宋体"/>
      <w:kern w:val="2"/>
      <w:sz w:val="32"/>
      <w:szCs w:val="24"/>
    </w:rPr>
  </w:style>
  <w:style w:type="character" w:customStyle="1" w:styleId="ab">
    <w:name w:val="页眉 字符"/>
    <w:link w:val="ac"/>
    <w:rsid w:val="00FE7FA1"/>
    <w:rPr>
      <w:rFonts w:ascii="Times New Roman" w:hAnsi="Times New Roman"/>
      <w:kern w:val="2"/>
      <w:sz w:val="18"/>
      <w:szCs w:val="18"/>
    </w:rPr>
  </w:style>
  <w:style w:type="paragraph" w:styleId="ac">
    <w:name w:val="header"/>
    <w:basedOn w:val="a"/>
    <w:link w:val="ab"/>
    <w:rsid w:val="00FE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basedOn w:val="a0"/>
    <w:uiPriority w:val="99"/>
    <w:semiHidden/>
    <w:rsid w:val="00FE7FA1"/>
    <w:rPr>
      <w:kern w:val="2"/>
      <w:sz w:val="18"/>
      <w:szCs w:val="18"/>
    </w:rPr>
  </w:style>
  <w:style w:type="numbering" w:customStyle="1" w:styleId="11">
    <w:name w:val="无列表11"/>
    <w:next w:val="a2"/>
    <w:rsid w:val="00FE7FA1"/>
  </w:style>
  <w:style w:type="table" w:styleId="ad">
    <w:name w:val="Table Grid"/>
    <w:basedOn w:val="a1"/>
    <w:rsid w:val="00FE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3866</Characters>
  <Application>Microsoft Office Word</Application>
  <DocSecurity>0</DocSecurity>
  <Lines>32</Lines>
  <Paragraphs>9</Paragraphs>
  <ScaleCrop>false</ScaleCrop>
  <Company>SNNU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1</cp:revision>
  <dcterms:created xsi:type="dcterms:W3CDTF">2018-03-22T03:28:00Z</dcterms:created>
  <dcterms:modified xsi:type="dcterms:W3CDTF">2018-03-22T03:29:00Z</dcterms:modified>
</cp:coreProperties>
</file>